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9889E" w14:textId="77777777" w:rsidR="00D621C4" w:rsidRPr="006A1DB2" w:rsidRDefault="00D621C4" w:rsidP="00D621C4">
      <w:pPr>
        <w:spacing w:line="480" w:lineRule="exact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附件</w:t>
      </w:r>
      <w:r w:rsidRPr="006A1DB2">
        <w:rPr>
          <w:rFonts w:ascii="仿宋_GB2312" w:eastAsia="仿宋_GB2312"/>
          <w:sz w:val="28"/>
          <w:szCs w:val="28"/>
        </w:rPr>
        <w:t>4</w:t>
      </w:r>
    </w:p>
    <w:p w14:paraId="64EAE69E" w14:textId="77777777" w:rsidR="00D621C4" w:rsidRPr="00633EB6" w:rsidRDefault="00D621C4" w:rsidP="00633EB6">
      <w:pPr>
        <w:spacing w:line="560" w:lineRule="exact"/>
        <w:jc w:val="center"/>
        <w:rPr>
          <w:rFonts w:ascii="方正小标宋_GBK" w:eastAsia="方正小标宋_GBK" w:hAnsi="等线" w:cs="宋体"/>
          <w:sz w:val="36"/>
          <w:szCs w:val="36"/>
          <w:lang w:val="zh-CN"/>
        </w:rPr>
      </w:pPr>
      <w:r w:rsidRPr="00633EB6">
        <w:rPr>
          <w:rFonts w:ascii="方正小标宋_GBK" w:eastAsia="方正小标宋_GBK" w:hAnsi="等线" w:cs="宋体" w:hint="eastAsia"/>
          <w:sz w:val="36"/>
          <w:szCs w:val="36"/>
          <w:lang w:val="zh-CN"/>
        </w:rPr>
        <w:t>比赛规则</w:t>
      </w:r>
    </w:p>
    <w:p w14:paraId="229E37B5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1.</w:t>
      </w:r>
      <w:r>
        <w:rPr>
          <w:rFonts w:ascii="仿宋_GB2312" w:eastAsia="仿宋_GB2312" w:hint="eastAsia"/>
          <w:sz w:val="28"/>
          <w:szCs w:val="28"/>
        </w:rPr>
        <w:t>学校</w:t>
      </w:r>
      <w:r w:rsidRPr="006A1DB2">
        <w:rPr>
          <w:rFonts w:ascii="仿宋_GB2312" w:eastAsia="仿宋_GB2312" w:hint="eastAsia"/>
          <w:sz w:val="28"/>
          <w:szCs w:val="28"/>
        </w:rPr>
        <w:t>提前将各单位抽签分组</w:t>
      </w:r>
      <w:bookmarkStart w:id="0" w:name="_GoBack"/>
      <w:bookmarkEnd w:id="0"/>
      <w:r w:rsidRPr="006A1DB2">
        <w:rPr>
          <w:rFonts w:ascii="仿宋_GB2312" w:eastAsia="仿宋_GB2312" w:hint="eastAsia"/>
          <w:sz w:val="28"/>
          <w:szCs w:val="28"/>
        </w:rPr>
        <w:t>，划分出发时间段，各单位队伍提前</w:t>
      </w:r>
      <w:r>
        <w:rPr>
          <w:rFonts w:ascii="仿宋_GB2312" w:eastAsia="仿宋_GB2312" w:hint="eastAsia"/>
          <w:sz w:val="28"/>
          <w:szCs w:val="28"/>
        </w:rPr>
        <w:t>在本队</w:t>
      </w:r>
      <w:r w:rsidRPr="0052499A">
        <w:rPr>
          <w:rFonts w:ascii="仿宋_GB2312" w:eastAsia="仿宋_GB2312" w:hint="eastAsia"/>
          <w:b/>
          <w:bCs/>
          <w:sz w:val="28"/>
          <w:szCs w:val="28"/>
          <w:highlight w:val="yellow"/>
        </w:rPr>
        <w:t>出发时间前4</w:t>
      </w:r>
      <w:r w:rsidRPr="0052499A">
        <w:rPr>
          <w:rFonts w:ascii="仿宋_GB2312" w:eastAsia="仿宋_GB2312"/>
          <w:b/>
          <w:bCs/>
          <w:sz w:val="28"/>
          <w:szCs w:val="28"/>
          <w:highlight w:val="yellow"/>
        </w:rPr>
        <w:t>5</w:t>
      </w:r>
      <w:r w:rsidRPr="0052499A">
        <w:rPr>
          <w:rFonts w:ascii="仿宋_GB2312" w:eastAsia="仿宋_GB2312" w:hint="eastAsia"/>
          <w:b/>
          <w:bCs/>
          <w:sz w:val="28"/>
          <w:szCs w:val="28"/>
          <w:highlight w:val="yellow"/>
        </w:rPr>
        <w:t>分钟</w:t>
      </w:r>
      <w:r w:rsidRPr="006A1DB2">
        <w:rPr>
          <w:rFonts w:ascii="仿宋_GB2312" w:eastAsia="仿宋_GB2312" w:hint="eastAsia"/>
          <w:sz w:val="28"/>
          <w:szCs w:val="28"/>
        </w:rPr>
        <w:t>到达</w:t>
      </w:r>
      <w:r>
        <w:rPr>
          <w:rFonts w:ascii="仿宋_GB2312" w:eastAsia="仿宋_GB2312" w:hint="eastAsia"/>
          <w:sz w:val="28"/>
          <w:szCs w:val="28"/>
        </w:rPr>
        <w:t>学院检录处，领取号码布</w:t>
      </w:r>
      <w:r w:rsidRPr="006A1DB2">
        <w:rPr>
          <w:rFonts w:ascii="仿宋_GB2312" w:eastAsia="仿宋_GB2312" w:hint="eastAsia"/>
          <w:sz w:val="28"/>
          <w:szCs w:val="28"/>
        </w:rPr>
        <w:t>。</w:t>
      </w:r>
    </w:p>
    <w:p w14:paraId="2ACBDB58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2.按时检录，</w:t>
      </w:r>
      <w:r w:rsidRPr="0052499A">
        <w:rPr>
          <w:rFonts w:ascii="仿宋_GB2312" w:eastAsia="仿宋_GB2312" w:hint="eastAsia"/>
          <w:b/>
          <w:bCs/>
          <w:sz w:val="28"/>
          <w:szCs w:val="28"/>
          <w:highlight w:val="yellow"/>
        </w:rPr>
        <w:t>开跑前1</w:t>
      </w:r>
      <w:r w:rsidRPr="0052499A">
        <w:rPr>
          <w:rFonts w:ascii="仿宋_GB2312" w:eastAsia="仿宋_GB2312"/>
          <w:b/>
          <w:bCs/>
          <w:sz w:val="28"/>
          <w:szCs w:val="28"/>
          <w:highlight w:val="yellow"/>
        </w:rPr>
        <w:t>5</w:t>
      </w:r>
      <w:r w:rsidRPr="0052499A">
        <w:rPr>
          <w:rFonts w:ascii="仿宋_GB2312" w:eastAsia="仿宋_GB2312" w:hint="eastAsia"/>
          <w:b/>
          <w:bCs/>
          <w:sz w:val="28"/>
          <w:szCs w:val="28"/>
          <w:highlight w:val="yellow"/>
        </w:rPr>
        <w:t>分钟</w:t>
      </w:r>
      <w:r w:rsidRPr="006A1DB2">
        <w:rPr>
          <w:rFonts w:ascii="仿宋_GB2312" w:eastAsia="仿宋_GB2312" w:hint="eastAsia"/>
          <w:sz w:val="28"/>
          <w:szCs w:val="28"/>
        </w:rPr>
        <w:t>未参加</w:t>
      </w:r>
      <w:r>
        <w:rPr>
          <w:rFonts w:ascii="仿宋_GB2312" w:eastAsia="仿宋_GB2312" w:hint="eastAsia"/>
          <w:sz w:val="28"/>
          <w:szCs w:val="28"/>
        </w:rPr>
        <w:t>学院</w:t>
      </w:r>
      <w:r w:rsidRPr="006A1DB2">
        <w:rPr>
          <w:rFonts w:ascii="仿宋_GB2312" w:eastAsia="仿宋_GB2312" w:hint="eastAsia"/>
          <w:sz w:val="28"/>
          <w:szCs w:val="28"/>
        </w:rPr>
        <w:t>检录的队伍视为弃权。</w:t>
      </w:r>
    </w:p>
    <w:p w14:paraId="69AA8879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3.出发时</w:t>
      </w:r>
      <w:r>
        <w:rPr>
          <w:rFonts w:ascii="仿宋_GB2312" w:eastAsia="仿宋_GB2312" w:hint="eastAsia"/>
          <w:sz w:val="28"/>
          <w:szCs w:val="28"/>
        </w:rPr>
        <w:t>学校工作人员</w:t>
      </w:r>
      <w:r w:rsidRPr="006A1DB2">
        <w:rPr>
          <w:rFonts w:ascii="仿宋_GB2312" w:eastAsia="仿宋_GB2312" w:hint="eastAsia"/>
          <w:sz w:val="28"/>
          <w:szCs w:val="28"/>
        </w:rPr>
        <w:t>给每个小队发放卡片，每通过一个承接点，完成指定游戏会给各小队的卡片盖章作为通过此点的凭证，承接点 之间的印章的样式不同。在终点处小组须有七个不同的印章方可记录成绩并签退。</w:t>
      </w:r>
    </w:p>
    <w:p w14:paraId="4E426B10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4.检录时必须每队所有运动员都到场后才予以检录，不允许临时换人，若有特殊情况请于比赛前两天向组委会说明，突发事件酌情处理。</w:t>
      </w:r>
    </w:p>
    <w:p w14:paraId="65122E3C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5.比赛过程中各参赛队之间不允许相互拉扯，否则给予警告，警告无效者取消参赛资格。</w:t>
      </w:r>
    </w:p>
    <w:p w14:paraId="0584A372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6.比赛过程中，鼓励小组各成员一同进行比赛，体现团队协作精神，但不作硬性要求。比赛成绩以每队最后一名到达终点的运动员时间为准。</w:t>
      </w:r>
    </w:p>
    <w:p w14:paraId="4C7EF241" w14:textId="77777777" w:rsidR="00D621C4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7.赛程一共两圈，第一圈有三个承接点，第二圈有四个</w:t>
      </w:r>
      <w:r>
        <w:rPr>
          <w:rFonts w:ascii="仿宋_GB2312" w:eastAsia="仿宋_GB2312" w:hint="eastAsia"/>
          <w:sz w:val="28"/>
          <w:szCs w:val="28"/>
        </w:rPr>
        <w:t>承接点。</w:t>
      </w:r>
      <w:r w:rsidRPr="006A1DB2">
        <w:rPr>
          <w:rFonts w:ascii="仿宋_GB2312" w:eastAsia="仿宋_GB2312" w:hint="eastAsia"/>
          <w:sz w:val="28"/>
          <w:szCs w:val="28"/>
        </w:rPr>
        <w:t>参赛小组需要完成每圈对应承接点ABCDEFG的任务。</w:t>
      </w:r>
    </w:p>
    <w:p w14:paraId="3D20770A" w14:textId="77777777" w:rsidR="00D621C4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8.比赛中途弃权的队伍，需要在北京林业大学学生会沿途设立的承接点上交号码簿,一旦弃权，不得再返回赛道比赛。</w:t>
      </w:r>
    </w:p>
    <w:p w14:paraId="218382CA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9.比赛过程中严禁逆行赛道，违反者取消该队成绩。</w:t>
      </w:r>
    </w:p>
    <w:p w14:paraId="4D3D5626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10.不允许借助其他辅助工(如滑板、自行车等代步工具)完成比赛。</w:t>
      </w:r>
    </w:p>
    <w:p w14:paraId="451ED6AE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11.比赛将设立投诉电话(李潇雅13804705026)，同学可以对违反比赛规则的行为进行举报，经查属实后将取消该队成绩。</w:t>
      </w:r>
    </w:p>
    <w:p w14:paraId="4B1EBA1C" w14:textId="77777777" w:rsidR="00D621C4" w:rsidRPr="006A1DB2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t>12.所有参赛队必须按路线跑完全程，禁止抄近路等违规行为，否则取消该队成绩。</w:t>
      </w:r>
    </w:p>
    <w:p w14:paraId="37CE0A92" w14:textId="35D9721F" w:rsidR="00B71A44" w:rsidRPr="00D621C4" w:rsidRDefault="00D621C4" w:rsidP="00D621C4">
      <w:pPr>
        <w:spacing w:line="480" w:lineRule="exact"/>
        <w:ind w:firstLineChars="200" w:firstLine="560"/>
        <w:rPr>
          <w:rFonts w:ascii="仿宋_GB2312" w:eastAsia="仿宋_GB2312"/>
          <w:sz w:val="28"/>
          <w:szCs w:val="28"/>
        </w:rPr>
      </w:pPr>
      <w:r w:rsidRPr="006A1DB2">
        <w:rPr>
          <w:rFonts w:ascii="仿宋_GB2312" w:eastAsia="仿宋_GB2312" w:hint="eastAsia"/>
          <w:sz w:val="28"/>
          <w:szCs w:val="28"/>
        </w:rPr>
        <w:lastRenderedPageBreak/>
        <w:t>13.各院在排球场篮球场设立服务区为参赛者服务。</w:t>
      </w:r>
    </w:p>
    <w:sectPr w:rsidR="00B71A44" w:rsidRPr="00D621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D0724" w14:textId="77777777" w:rsidR="00B44054" w:rsidRDefault="00B44054" w:rsidP="00D621C4">
      <w:r>
        <w:separator/>
      </w:r>
    </w:p>
  </w:endnote>
  <w:endnote w:type="continuationSeparator" w:id="0">
    <w:p w14:paraId="68B17EFC" w14:textId="77777777" w:rsidR="00B44054" w:rsidRDefault="00B44054" w:rsidP="00D6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56832" w14:textId="77777777" w:rsidR="00B44054" w:rsidRDefault="00B44054" w:rsidP="00D621C4">
      <w:r>
        <w:separator/>
      </w:r>
    </w:p>
  </w:footnote>
  <w:footnote w:type="continuationSeparator" w:id="0">
    <w:p w14:paraId="3C65BD3A" w14:textId="77777777" w:rsidR="00B44054" w:rsidRDefault="00B44054" w:rsidP="00D62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0AF"/>
    <w:rsid w:val="004F09BE"/>
    <w:rsid w:val="00633EB6"/>
    <w:rsid w:val="007700AF"/>
    <w:rsid w:val="00B44054"/>
    <w:rsid w:val="00B71A44"/>
    <w:rsid w:val="00D6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AB89FD"/>
  <w15:chartTrackingRefBased/>
  <w15:docId w15:val="{A91A0EC3-F6EC-4BD0-A06D-2806E93C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1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1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21C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621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621C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CUI</dc:creator>
  <cp:keywords/>
  <dc:description/>
  <cp:lastModifiedBy>dell</cp:lastModifiedBy>
  <cp:revision>3</cp:revision>
  <dcterms:created xsi:type="dcterms:W3CDTF">2022-10-07T07:17:00Z</dcterms:created>
  <dcterms:modified xsi:type="dcterms:W3CDTF">2022-10-08T10:40:00Z</dcterms:modified>
</cp:coreProperties>
</file>